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95" w:rsidRPr="004F6CFB" w:rsidRDefault="007D3695" w:rsidP="007D3695">
      <w:pPr>
        <w:jc w:val="center"/>
        <w:rPr>
          <w:sz w:val="32"/>
          <w:szCs w:val="32"/>
        </w:rPr>
      </w:pPr>
      <w:r w:rsidRPr="004F6CFB">
        <w:rPr>
          <w:rFonts w:hint="eastAsia"/>
          <w:sz w:val="32"/>
          <w:szCs w:val="32"/>
        </w:rPr>
        <w:t xml:space="preserve">8 </w:t>
      </w:r>
      <w:r w:rsidRPr="004F6CFB">
        <w:rPr>
          <w:rFonts w:hint="eastAsia"/>
          <w:sz w:val="32"/>
          <w:szCs w:val="32"/>
        </w:rPr>
        <w:t>红楼春趣课后反思</w:t>
      </w:r>
      <w:r w:rsidRPr="004F6CFB">
        <w:rPr>
          <w:rFonts w:hint="eastAsia"/>
          <w:sz w:val="32"/>
          <w:szCs w:val="32"/>
        </w:rPr>
        <w:t>3</w:t>
      </w:r>
    </w:p>
    <w:p w:rsidR="007D3695" w:rsidRPr="004F6CFB" w:rsidRDefault="007D3695" w:rsidP="00041FC1">
      <w:pPr>
        <w:ind w:firstLineChars="150" w:firstLine="480"/>
        <w:rPr>
          <w:sz w:val="32"/>
          <w:szCs w:val="32"/>
        </w:rPr>
      </w:pPr>
      <w:r w:rsidRPr="004F6CFB">
        <w:rPr>
          <w:rFonts w:hint="eastAsia"/>
          <w:sz w:val="32"/>
          <w:szCs w:val="32"/>
        </w:rPr>
        <w:t>《红楼春趣》是五年级下册第二单元的一篇略读课文。课文节选自曹雪芹的《红楼梦》第七十回。曹雪芹用变化多端的手法，塑造了生动的故事情节和</w:t>
      </w:r>
      <w:bookmarkStart w:id="0" w:name="_GoBack"/>
      <w:bookmarkEnd w:id="0"/>
      <w:r w:rsidRPr="004F6CFB">
        <w:rPr>
          <w:rFonts w:hint="eastAsia"/>
          <w:sz w:val="32"/>
          <w:szCs w:val="32"/>
        </w:rPr>
        <w:t>栩栩如生的人物形象。教学本篇课文，要求学生能大致读懂课文就可以了。</w:t>
      </w:r>
    </w:p>
    <w:p w:rsidR="007D3695" w:rsidRPr="004F6CFB" w:rsidRDefault="007D3695" w:rsidP="00041FC1">
      <w:pPr>
        <w:ind w:firstLineChars="200" w:firstLine="640"/>
        <w:rPr>
          <w:sz w:val="32"/>
          <w:szCs w:val="32"/>
        </w:rPr>
      </w:pPr>
      <w:r w:rsidRPr="004F6CFB">
        <w:rPr>
          <w:rFonts w:hint="eastAsia"/>
          <w:sz w:val="32"/>
          <w:szCs w:val="32"/>
        </w:rPr>
        <w:t>教学中</w:t>
      </w:r>
      <w:r w:rsidRPr="004F6CFB">
        <w:rPr>
          <w:rFonts w:hint="eastAsia"/>
          <w:sz w:val="32"/>
          <w:szCs w:val="32"/>
        </w:rPr>
        <w:t>,</w:t>
      </w:r>
      <w:r w:rsidRPr="004F6CFB">
        <w:rPr>
          <w:rFonts w:hint="eastAsia"/>
          <w:sz w:val="32"/>
          <w:szCs w:val="32"/>
        </w:rPr>
        <w:t>简要介绍《红楼梦》、作者及写作背景，然后引导学生在阅读中了解放风筝人物的语言、动作、神态描写，感受人物的心理活动及其特点。引导学生在阅读中感受课文中的人物形象，大致读懂课文内容。教学中启发学生进行小组交流，在小组交流中合作学习，使学生学会在交流中使学生懂得多读书、多思考、多借鉴。</w:t>
      </w:r>
    </w:p>
    <w:p w:rsidR="00D50502" w:rsidRPr="004F6CFB" w:rsidRDefault="007D3695" w:rsidP="00041FC1">
      <w:pPr>
        <w:ind w:firstLineChars="200" w:firstLine="640"/>
        <w:rPr>
          <w:sz w:val="32"/>
          <w:szCs w:val="32"/>
        </w:rPr>
      </w:pPr>
      <w:r w:rsidRPr="004F6CFB">
        <w:rPr>
          <w:rFonts w:hint="eastAsia"/>
          <w:sz w:val="32"/>
          <w:szCs w:val="32"/>
        </w:rPr>
        <w:t>通过阅读</w:t>
      </w:r>
      <w:r w:rsidRPr="004F6CFB">
        <w:rPr>
          <w:rFonts w:hint="eastAsia"/>
          <w:sz w:val="32"/>
          <w:szCs w:val="32"/>
        </w:rPr>
        <w:t>,</w:t>
      </w:r>
      <w:r w:rsidRPr="004F6CFB">
        <w:rPr>
          <w:rFonts w:hint="eastAsia"/>
          <w:sz w:val="32"/>
          <w:szCs w:val="32"/>
        </w:rPr>
        <w:t>引导学生了解我国古代小说通过人物的外貌、语言、动作和心理活动塑造人物形象的方法，以及通过这几个方面对人物形象进行赏析的方法。</w:t>
      </w:r>
    </w:p>
    <w:sectPr w:rsidR="00D50502" w:rsidRPr="004F6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FD0" w:rsidRDefault="00415FD0" w:rsidP="00041FC1">
      <w:r>
        <w:separator/>
      </w:r>
    </w:p>
  </w:endnote>
  <w:endnote w:type="continuationSeparator" w:id="0">
    <w:p w:rsidR="00415FD0" w:rsidRDefault="00415FD0" w:rsidP="0004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FD0" w:rsidRDefault="00415FD0" w:rsidP="00041FC1">
      <w:r>
        <w:separator/>
      </w:r>
    </w:p>
  </w:footnote>
  <w:footnote w:type="continuationSeparator" w:id="0">
    <w:p w:rsidR="00415FD0" w:rsidRDefault="00415FD0" w:rsidP="00041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95"/>
    <w:rsid w:val="00041FC1"/>
    <w:rsid w:val="00415FD0"/>
    <w:rsid w:val="004F6CFB"/>
    <w:rsid w:val="006E5661"/>
    <w:rsid w:val="007D3695"/>
    <w:rsid w:val="00D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F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F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F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F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5</cp:revision>
  <dcterms:created xsi:type="dcterms:W3CDTF">2019-11-20T05:29:00Z</dcterms:created>
  <dcterms:modified xsi:type="dcterms:W3CDTF">2020-11-09T01:59:00Z</dcterms:modified>
</cp:coreProperties>
</file>